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6FD5" w14:textId="77777777" w:rsidR="001104E9" w:rsidRDefault="001104E9" w:rsidP="008E44C9">
      <w:pPr>
        <w:jc w:val="center"/>
        <w:rPr>
          <w:b/>
          <w:bCs/>
          <w:sz w:val="20"/>
          <w:szCs w:val="20"/>
          <w:u w:val="single"/>
        </w:rPr>
      </w:pPr>
    </w:p>
    <w:p w14:paraId="6DF290DE" w14:textId="158176BA" w:rsidR="008E44C9" w:rsidRDefault="008E44C9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Αίτηση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1"/>
      </w:r>
      <w:r w:rsidRPr="00082439">
        <w:rPr>
          <w:sz w:val="20"/>
          <w:szCs w:val="20"/>
        </w:rPr>
        <w:t xml:space="preserve"> του Ιδιοκτήτη </w:t>
      </w:r>
      <w:r>
        <w:rPr>
          <w:sz w:val="20"/>
          <w:szCs w:val="20"/>
        </w:rPr>
        <w:t>(ή από νομίμως εξουσιοδοτημένο εκπρόσωπο)</w:t>
      </w:r>
      <w:r w:rsidR="0014022F">
        <w:rPr>
          <w:sz w:val="20"/>
          <w:szCs w:val="20"/>
        </w:rPr>
        <w:t xml:space="preserve"> </w:t>
      </w:r>
      <w:r w:rsidRPr="00082439">
        <w:rPr>
          <w:sz w:val="20"/>
          <w:szCs w:val="20"/>
        </w:rPr>
        <w:t>στο Γενικό Πρωτόκολλο του Δήμου</w:t>
      </w:r>
      <w:r w:rsidR="001402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266A8A" w14:textId="34EBE57E" w:rsidR="00F455BE" w:rsidRPr="00F455BE" w:rsidRDefault="008E44C9" w:rsidP="00F455B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Πρωτότυπο στέλεχος αδείας ιδιοκτήτη</w:t>
      </w:r>
      <w:r w:rsidR="0014022F">
        <w:rPr>
          <w:sz w:val="20"/>
          <w:szCs w:val="20"/>
        </w:rPr>
        <w:t>.</w:t>
      </w:r>
    </w:p>
    <w:p w14:paraId="3E4F7769" w14:textId="0226C167" w:rsidR="00F455BE" w:rsidRPr="00F455BE" w:rsidRDefault="00F455BE" w:rsidP="00F455B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F455BE">
        <w:rPr>
          <w:sz w:val="20"/>
          <w:szCs w:val="20"/>
        </w:rPr>
        <w:t>Πρωτότυπο στέλεχος αδείας από Πολεοδομία</w:t>
      </w:r>
    </w:p>
    <w:p w14:paraId="4BC8A9E6" w14:textId="33656796" w:rsidR="008E44C9" w:rsidRDefault="00887294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87294">
        <w:rPr>
          <w:sz w:val="20"/>
          <w:szCs w:val="20"/>
        </w:rPr>
        <w:t>Φωτοαντίγραφα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2"/>
      </w:r>
      <w:r w:rsidRPr="00887294">
        <w:rPr>
          <w:sz w:val="20"/>
          <w:szCs w:val="20"/>
        </w:rPr>
        <w:t xml:space="preserve"> του στελέχους αδείας θεωρημένο από την Πολεοδομία για σύνδεση: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93"/>
        <w:gridCol w:w="3402"/>
      </w:tblGrid>
      <w:tr w:rsidR="00887294" w14:paraId="1542330C" w14:textId="77777777" w:rsidTr="0014022F">
        <w:tc>
          <w:tcPr>
            <w:tcW w:w="3593" w:type="dxa"/>
            <w:shd w:val="clear" w:color="auto" w:fill="E7E6E6" w:themeFill="background2"/>
          </w:tcPr>
          <w:p w14:paraId="65197601" w14:textId="5481F3F4" w:rsidR="00887294" w:rsidRPr="00887294" w:rsidRDefault="00887294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87294">
              <w:rPr>
                <w:b/>
                <w:bCs/>
                <w:sz w:val="20"/>
                <w:szCs w:val="20"/>
              </w:rPr>
              <w:t>Είδος Σύνδεσης</w:t>
            </w:r>
          </w:p>
        </w:tc>
        <w:tc>
          <w:tcPr>
            <w:tcW w:w="3402" w:type="dxa"/>
            <w:shd w:val="clear" w:color="auto" w:fill="E7E6E6" w:themeFill="background2"/>
          </w:tcPr>
          <w:p w14:paraId="1CD0E732" w14:textId="409C1B9C" w:rsidR="00887294" w:rsidRPr="00887294" w:rsidRDefault="00ED2368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Απαραίτητα </w:t>
            </w:r>
            <w:r w:rsidR="00887294" w:rsidRPr="00887294">
              <w:rPr>
                <w:b/>
                <w:bCs/>
                <w:sz w:val="20"/>
                <w:szCs w:val="20"/>
              </w:rPr>
              <w:t>Φωτοαντίγραφα</w:t>
            </w:r>
          </w:p>
        </w:tc>
      </w:tr>
      <w:tr w:rsidR="00887294" w14:paraId="48FD8272" w14:textId="77777777" w:rsidTr="00887294">
        <w:tc>
          <w:tcPr>
            <w:tcW w:w="3593" w:type="dxa"/>
          </w:tcPr>
          <w:p w14:paraId="192F37EC" w14:textId="53D9952F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ΕΥΔΑΠ</w:t>
            </w:r>
          </w:p>
        </w:tc>
        <w:tc>
          <w:tcPr>
            <w:tcW w:w="3402" w:type="dxa"/>
          </w:tcPr>
          <w:p w14:paraId="43810DDC" w14:textId="0AB5E34E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082439">
              <w:rPr>
                <w:sz w:val="20"/>
                <w:szCs w:val="20"/>
              </w:rPr>
              <w:t>ύο (2)</w:t>
            </w:r>
          </w:p>
        </w:tc>
      </w:tr>
      <w:tr w:rsidR="00887294" w14:paraId="6C2B82E6" w14:textId="77777777" w:rsidTr="00887294">
        <w:tc>
          <w:tcPr>
            <w:tcW w:w="3593" w:type="dxa"/>
          </w:tcPr>
          <w:p w14:paraId="40821ADE" w14:textId="2ED0BDEA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ΔΕΔΔΗΕ</w:t>
            </w:r>
          </w:p>
        </w:tc>
        <w:tc>
          <w:tcPr>
            <w:tcW w:w="3402" w:type="dxa"/>
          </w:tcPr>
          <w:p w14:paraId="5A4D8D1D" w14:textId="4B102881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Pr="00082439">
              <w:rPr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>ία</w:t>
            </w:r>
            <w:r w:rsidRPr="00082439">
              <w:rPr>
                <w:sz w:val="20"/>
                <w:szCs w:val="20"/>
              </w:rPr>
              <w:t xml:space="preserve"> (3)</w:t>
            </w:r>
          </w:p>
        </w:tc>
      </w:tr>
      <w:tr w:rsidR="0014022F" w14:paraId="3CFAF653" w14:textId="77777777" w:rsidTr="00887294">
        <w:tc>
          <w:tcPr>
            <w:tcW w:w="3593" w:type="dxa"/>
          </w:tcPr>
          <w:p w14:paraId="6394FFF2" w14:textId="52EE1F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887294">
              <w:rPr>
                <w:sz w:val="20"/>
                <w:szCs w:val="20"/>
              </w:rPr>
              <w:t>ε όλα τα δίκτυα (ΕΥΔΑΠ – ΔΕΔΔΗΕ)</w:t>
            </w:r>
          </w:p>
        </w:tc>
        <w:tc>
          <w:tcPr>
            <w:tcW w:w="3402" w:type="dxa"/>
          </w:tcPr>
          <w:p w14:paraId="662BE4F2" w14:textId="14361C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Pr="00887294">
              <w:rPr>
                <w:sz w:val="20"/>
                <w:szCs w:val="20"/>
              </w:rPr>
              <w:t>έντε (5)</w:t>
            </w:r>
          </w:p>
        </w:tc>
      </w:tr>
    </w:tbl>
    <w:p w14:paraId="3BDA62BA" w14:textId="77777777" w:rsidR="00887294" w:rsidRPr="00887294" w:rsidRDefault="00887294" w:rsidP="00887294">
      <w:pPr>
        <w:pStyle w:val="ListParagraph"/>
        <w:ind w:left="1080"/>
        <w:rPr>
          <w:sz w:val="20"/>
          <w:szCs w:val="20"/>
        </w:rPr>
      </w:pPr>
    </w:p>
    <w:p w14:paraId="3FFCD756" w14:textId="77777777" w:rsidR="008E44C9" w:rsidRPr="00082439" w:rsidRDefault="008E44C9" w:rsidP="008E44C9">
      <w:pPr>
        <w:pStyle w:val="ListParagraph"/>
        <w:ind w:left="1080"/>
        <w:rPr>
          <w:sz w:val="20"/>
          <w:szCs w:val="20"/>
        </w:rPr>
      </w:pPr>
    </w:p>
    <w:sectPr w:rsidR="008E44C9" w:rsidRPr="0008243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7F1968E0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0973A3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en12_dikaiologitika_ergotaksiakis_sindesis_me_diktya.docx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  <w:footnote w:id="1">
    <w:p w14:paraId="22B48547" w14:textId="242DDBC0" w:rsidR="00F17598" w:rsidRPr="00F7397F" w:rsidRDefault="00F175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Για την αίτηση στο </w:t>
      </w:r>
      <w:r w:rsidR="00F7397F" w:rsidRPr="00F7397F">
        <w:t>Γενικό Πρωτόκολλο του Δήμου</w:t>
      </w:r>
      <w:r w:rsidR="00F7397F">
        <w:t xml:space="preserve"> βλ. </w:t>
      </w:r>
      <w:r w:rsidR="00EC34D8">
        <w:t xml:space="preserve">το </w:t>
      </w:r>
      <w:r w:rsidR="00F7397F">
        <w:t>σχετικό έντυπο</w:t>
      </w:r>
      <w:r w:rsidR="00F7397F">
        <w:rPr>
          <w:lang w:val="en-US"/>
        </w:rPr>
        <w:t xml:space="preserve"> </w:t>
      </w:r>
      <w:r w:rsidR="00F7397F" w:rsidRPr="00F7397F">
        <w:rPr>
          <w:lang w:val="en-US"/>
        </w:rPr>
        <w:t>en01a_aitisi_geniki_syndesis.docx</w:t>
      </w:r>
    </w:p>
  </w:footnote>
  <w:footnote w:id="2">
    <w:p w14:paraId="5443AA20" w14:textId="452C370F" w:rsidR="00F17598" w:rsidRDefault="00F175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Τα Φωτοαντίγραφα του Στελέχους της Πολεοδομίας τα παραλαμβάνει ο πολίτης κατόπιν ξεχωριστής αιτήσεως από το Γενικό Πρωτόκολλο (βλ. σχετικό Έντυπο </w:t>
      </w:r>
      <w:r w:rsidRPr="00F17598">
        <w:t>en02_aitisi_chorigisis_fotoantigrafon.docx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43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633A99A8" w:rsidR="000B3EB0" w:rsidRDefault="000B3EB0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ΝΟΜΟΣ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6FF6E73A">
                    <wp:extent cx="3019425" cy="803148"/>
                    <wp:effectExtent l="133350" t="38100" r="161925" b="16891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1942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77777777" w:rsidR="008B5FD2" w:rsidRDefault="008B5FD2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ΔΙΚΑΙΟΛΟΓΗΤΙΚΑ</w:t>
                                </w:r>
                              </w:p>
                              <w:p w14:paraId="57AA6272" w14:textId="681BA7CA" w:rsidR="008B5FD2" w:rsidRPr="00120F68" w:rsidRDefault="00553E57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Ε</w:t>
                                </w:r>
                                <w:r w:rsidRPr="00553E57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ργοταξιακή</w:t>
                                </w:r>
                                <w:r w:rsidR="00F455BE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ς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σύνδεσης με δίκτυα ΕΥΔΑΠ-ΔΕΔΔΗΕ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37.7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77777777" w:rsidR="008B5FD2" w:rsidRDefault="008B5FD2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ΔΙΚΑΙΟΛΟΓΗΤΙΚΑ</w:t>
                          </w:r>
                        </w:p>
                        <w:p w14:paraId="57AA6272" w14:textId="681BA7CA" w:rsidR="008B5FD2" w:rsidRPr="00120F68" w:rsidRDefault="00553E57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Ε</w:t>
                          </w:r>
                          <w:r w:rsidRPr="00553E57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ργοταξιακή</w:t>
                          </w:r>
                          <w:r w:rsidR="00F455BE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ς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σύνδεσης με δίκτυα ΕΥΔΑΠ-ΔΕΔΔΗΕ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973A3"/>
    <w:rsid w:val="000B3EB0"/>
    <w:rsid w:val="001104E9"/>
    <w:rsid w:val="0014022F"/>
    <w:rsid w:val="00395A7F"/>
    <w:rsid w:val="004F5569"/>
    <w:rsid w:val="00553E57"/>
    <w:rsid w:val="005C4BC3"/>
    <w:rsid w:val="007F78C0"/>
    <w:rsid w:val="00887294"/>
    <w:rsid w:val="008B5FD2"/>
    <w:rsid w:val="008E44C9"/>
    <w:rsid w:val="00B56F92"/>
    <w:rsid w:val="00B8420A"/>
    <w:rsid w:val="00B9340D"/>
    <w:rsid w:val="00BA34EF"/>
    <w:rsid w:val="00D36116"/>
    <w:rsid w:val="00D7529A"/>
    <w:rsid w:val="00E47ABF"/>
    <w:rsid w:val="00EC34D8"/>
    <w:rsid w:val="00ED2368"/>
    <w:rsid w:val="00F17598"/>
    <w:rsid w:val="00F455BE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15</cp:revision>
  <cp:lastPrinted>2022-04-26T13:10:00Z</cp:lastPrinted>
  <dcterms:created xsi:type="dcterms:W3CDTF">2022-04-19T08:09:00Z</dcterms:created>
  <dcterms:modified xsi:type="dcterms:W3CDTF">2022-04-26T13:10:00Z</dcterms:modified>
</cp:coreProperties>
</file>